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92" w:rsidRDefault="00AA6B92" w:rsidP="00CC74EA">
      <w:pPr>
        <w:pStyle w:val="lineitem1spbold10"/>
        <w:spacing w:line="360" w:lineRule="auto"/>
        <w:jc w:val="center"/>
        <w:rPr>
          <w:rFonts w:asciiTheme="minorHAnsi" w:hAnsiTheme="minorHAnsi" w:cstheme="minorHAnsi"/>
          <w:sz w:val="28"/>
          <w:szCs w:val="32"/>
        </w:rPr>
      </w:pPr>
    </w:p>
    <w:p w:rsidR="00CC74EA" w:rsidRPr="005E15B1" w:rsidRDefault="00214435" w:rsidP="00CC74EA">
      <w:pPr>
        <w:pStyle w:val="lineitem1spbold10"/>
        <w:spacing w:line="360" w:lineRule="auto"/>
        <w:jc w:val="center"/>
        <w:rPr>
          <w:rFonts w:asciiTheme="minorHAnsi" w:hAnsiTheme="minorHAnsi" w:cstheme="minorHAnsi"/>
          <w:sz w:val="28"/>
          <w:szCs w:val="32"/>
        </w:rPr>
      </w:pPr>
      <w:r w:rsidRPr="005E15B1">
        <w:rPr>
          <w:rFonts w:asciiTheme="minorHAnsi" w:hAnsiTheme="minorHAnsi" w:cstheme="minorHAnsi"/>
          <w:sz w:val="28"/>
          <w:szCs w:val="32"/>
        </w:rPr>
        <w:t xml:space="preserve">Appendix B: </w:t>
      </w:r>
      <w:r w:rsidR="00747DF5" w:rsidRPr="005E15B1">
        <w:rPr>
          <w:rFonts w:asciiTheme="minorHAnsi" w:hAnsiTheme="minorHAnsi" w:cstheme="minorHAnsi"/>
          <w:sz w:val="28"/>
          <w:szCs w:val="32"/>
        </w:rPr>
        <w:t>Budget</w:t>
      </w:r>
      <w:r w:rsidR="00007F9C" w:rsidRPr="005E15B1">
        <w:rPr>
          <w:rFonts w:asciiTheme="minorHAnsi" w:hAnsiTheme="minorHAnsi" w:cstheme="minorHAnsi"/>
          <w:sz w:val="28"/>
          <w:szCs w:val="32"/>
        </w:rPr>
        <w:t xml:space="preserve"> </w:t>
      </w:r>
      <w:r w:rsidR="00363691">
        <w:rPr>
          <w:rFonts w:asciiTheme="minorHAnsi" w:hAnsiTheme="minorHAnsi" w:cstheme="minorHAnsi"/>
          <w:sz w:val="28"/>
          <w:szCs w:val="32"/>
        </w:rPr>
        <w:t>Table</w:t>
      </w:r>
      <w:r w:rsidR="00BE7868" w:rsidRPr="005E15B1">
        <w:rPr>
          <w:rFonts w:asciiTheme="minorHAnsi" w:hAnsiTheme="minorHAnsi" w:cstheme="minorHAnsi"/>
          <w:sz w:val="28"/>
          <w:szCs w:val="32"/>
        </w:rPr>
        <w:t xml:space="preserve"> and Justification*</w:t>
      </w:r>
    </w:p>
    <w:p w:rsidR="00CC74EA" w:rsidRPr="005E15B1" w:rsidRDefault="00CC74EA" w:rsidP="00CC74EA">
      <w:pPr>
        <w:pStyle w:val="lineitem1spbold10"/>
        <w:spacing w:line="360" w:lineRule="auto"/>
        <w:ind w:left="319"/>
        <w:jc w:val="center"/>
        <w:rPr>
          <w:rFonts w:asciiTheme="minorHAnsi" w:hAnsiTheme="minorHAnsi" w:cstheme="minorHAnsi"/>
          <w:sz w:val="24"/>
          <w:szCs w:val="32"/>
        </w:rPr>
      </w:pPr>
      <w:r w:rsidRPr="005E15B1">
        <w:rPr>
          <w:rFonts w:asciiTheme="minorHAnsi" w:hAnsiTheme="minorHAnsi" w:cstheme="minorHAnsi"/>
          <w:sz w:val="24"/>
          <w:szCs w:val="32"/>
        </w:rPr>
        <w:t>Budget for Project Period</w:t>
      </w:r>
      <w:r w:rsidR="00214435" w:rsidRPr="005E15B1">
        <w:rPr>
          <w:rFonts w:asciiTheme="minorHAnsi" w:hAnsiTheme="minorHAnsi" w:cstheme="minorHAnsi"/>
          <w:sz w:val="24"/>
          <w:szCs w:val="32"/>
        </w:rPr>
        <w:t>: July 1, 2019 – June 30, 2022</w:t>
      </w:r>
    </w:p>
    <w:p w:rsidR="003B2EE8" w:rsidRDefault="003B2EE8" w:rsidP="003B2EE8">
      <w:pPr>
        <w:ind w:firstLineChars="100" w:firstLine="200"/>
        <w:rPr>
          <w:rFonts w:eastAsia="Times New Roman"/>
          <w:b/>
          <w:bCs/>
          <w:sz w:val="20"/>
          <w:szCs w:val="20"/>
        </w:rPr>
      </w:pPr>
    </w:p>
    <w:p w:rsidR="003B2EE8" w:rsidRPr="003B2EE8" w:rsidRDefault="003B2EE8" w:rsidP="003B2EE8">
      <w:pPr>
        <w:ind w:firstLineChars="100" w:firstLine="20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Name of Project</w:t>
      </w:r>
      <w:r w:rsidRPr="00AB2B57"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b/>
          <w:bCs/>
          <w:sz w:val="20"/>
          <w:szCs w:val="20"/>
        </w:rPr>
        <w:t xml:space="preserve"> ___________________________________________________________________________________________</w:t>
      </w:r>
    </w:p>
    <w:p w:rsidR="00AB2B57" w:rsidRPr="00D9394A" w:rsidRDefault="00AB2B57" w:rsidP="00D9394A">
      <w:pPr>
        <w:rPr>
          <w:rFonts w:ascii="Times New Roman" w:eastAsia="Times New Roman" w:hAnsi="Times New Roman"/>
          <w:bCs/>
          <w:sz w:val="16"/>
          <w:szCs w:val="16"/>
        </w:rPr>
      </w:pPr>
    </w:p>
    <w:tbl>
      <w:tblPr>
        <w:tblW w:w="10980" w:type="dxa"/>
        <w:tblLook w:val="04A0" w:firstRow="1" w:lastRow="0" w:firstColumn="1" w:lastColumn="0" w:noHBand="0" w:noVBand="1"/>
        <w:tblCaption w:val="Budget for Project Period - Example"/>
        <w:tblDescription w:val="Example table for RFP"/>
      </w:tblPr>
      <w:tblGrid>
        <w:gridCol w:w="355"/>
        <w:gridCol w:w="964"/>
        <w:gridCol w:w="58"/>
        <w:gridCol w:w="478"/>
        <w:gridCol w:w="893"/>
        <w:gridCol w:w="601"/>
        <w:gridCol w:w="1151"/>
        <w:gridCol w:w="1620"/>
        <w:gridCol w:w="1620"/>
        <w:gridCol w:w="1530"/>
        <w:gridCol w:w="330"/>
        <w:gridCol w:w="1380"/>
      </w:tblGrid>
      <w:tr w:rsidR="00AB2B57" w:rsidRPr="00AB2B57" w:rsidTr="00B95E0A">
        <w:trPr>
          <w:trHeight w:val="144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:rsidTr="00893CFD">
        <w:trPr>
          <w:trHeight w:val="300"/>
        </w:trPr>
        <w:tc>
          <w:tcPr>
            <w:tcW w:w="109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BC5F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COMPOSITE BUDGET FOR ENTIRE PROPOSED PROJECT PERIOD</w:t>
            </w:r>
          </w:p>
        </w:tc>
      </w:tr>
      <w:tr w:rsidR="00AB2B57" w:rsidRPr="00AB2B57" w:rsidTr="00B95E0A">
        <w:trPr>
          <w:trHeight w:val="300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2B57" w:rsidRPr="00AB2B57" w:rsidRDefault="00AB2B57" w:rsidP="001B2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07/01/201</w:t>
            </w:r>
            <w:r w:rsidR="001B23C9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B2B57" w:rsidRPr="00AB2B57" w:rsidRDefault="001B23C9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06/30/2022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:rsidTr="00B95E0A">
        <w:trPr>
          <w:trHeight w:val="132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:rsidTr="00B95E0A">
        <w:trPr>
          <w:trHeight w:val="276"/>
        </w:trPr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ind w:firstLineChars="100" w:firstLine="200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1B23C9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7/1/2019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1B23C9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7/1/2020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1B23C9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7/1/2021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:rsidTr="00B95E0A">
        <w:trPr>
          <w:trHeight w:val="276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ind w:firstLineChars="100" w:firstLine="200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1B23C9" w:rsidP="001B23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6/30/2020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1B23C9">
              <w:rPr>
                <w:rFonts w:eastAsia="Times New Roman"/>
                <w:b/>
                <w:bCs/>
                <w:sz w:val="20"/>
                <w:szCs w:val="20"/>
              </w:rPr>
              <w:t>/30/2021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1B23C9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6/30/2022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:rsidTr="00B95E0A">
        <w:trPr>
          <w:trHeight w:val="276"/>
        </w:trPr>
        <w:tc>
          <w:tcPr>
            <w:tcW w:w="274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AB2B57" w:rsidRPr="00AB2B57" w:rsidTr="00B95E0A">
        <w:trPr>
          <w:trHeight w:val="360"/>
        </w:trPr>
        <w:tc>
          <w:tcPr>
            <w:tcW w:w="45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 xml:space="preserve">PERSONNEL:  </w:t>
            </w: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Salary and fringe benefits.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TRAVEL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MATERIALS &amp; SUPPLIES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EQUIPMENT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CONSULTANT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SUBRECIPIENT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420"/>
        </w:trPr>
        <w:tc>
          <w:tcPr>
            <w:tcW w:w="33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OTHER DIRECT COSTS (ODC)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:rsidTr="00B95E0A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8B220E" wp14:editId="2FA66F9E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-593725</wp:posOffset>
                      </wp:positionV>
                      <wp:extent cx="2926715" cy="664210"/>
                      <wp:effectExtent l="0" t="685800" r="0" b="688340"/>
                      <wp:wrapNone/>
                      <wp:docPr id="12" name="Text Box 12" descr="Example" title="Examp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44188">
                                <a:off x="0" y="0"/>
                                <a:ext cx="292671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23C9" w:rsidRPr="00655E95" w:rsidRDefault="001B23C9" w:rsidP="00AB2B57">
                                  <w:pPr>
                                    <w:ind w:left="7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55E95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B2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alt="Title: Example - Description: Example" style="position:absolute;left:0;text-align:left;margin-left:-43.8pt;margin-top:-46.75pt;width:230.45pt;height:52.3pt;rotation:-2136268fd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" filled="f" stroked="f">
                      <v:textbox style="mso-fit-shape-to-text:t">
                        <w:txbxContent>
                          <w:p w:rsidR="001B23C9" w:rsidRPr="00655E95" w:rsidRDefault="001B23C9" w:rsidP="00AB2B57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E95">
                              <w:rPr>
                                <w:rFonts w:ascii="Times New Roman" w:hAnsi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bookmarkStart w:id="0" w:name="_GoBack"/>
        <w:bookmarkEnd w:id="0"/>
      </w:tr>
      <w:tr w:rsidR="00AB2B57" w:rsidRPr="00AB2B57" w:rsidTr="00B95E0A">
        <w:trPr>
          <w:trHeight w:val="264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Indirect (F&amp;A) Costs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:rsidTr="00B95E0A">
        <w:trPr>
          <w:trHeight w:val="264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B57" w:rsidRPr="00F36AFC" w:rsidRDefault="008F2F02" w:rsidP="00720AAF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Rate</w:t>
            </w:r>
            <w:r w:rsidR="00B95E0A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 xml:space="preserve"> </w:t>
            </w:r>
            <w:r w:rsidR="00720AAF">
              <w:rPr>
                <w:rFonts w:eastAsia="Times New Roman" w:cs="Calibri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≤</w:t>
            </w:r>
            <w:r w:rsidR="00B95E0A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 xml:space="preserve"> 8%*</w:t>
            </w:r>
            <w:r w:rsidR="00BE7868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*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8F2F02">
            <w:pPr>
              <w:jc w:val="center"/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</w:tr>
      <w:tr w:rsidR="00F36AFC" w:rsidRPr="00AB2B57" w:rsidTr="00F0367B">
        <w:trPr>
          <w:trHeight w:val="264"/>
        </w:trPr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hideMark/>
          </w:tcPr>
          <w:p w:rsidR="00F36AFC" w:rsidRPr="00AB2B57" w:rsidRDefault="00F36AFC" w:rsidP="00F36AF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6AFC" w:rsidRPr="00AB2B57" w:rsidRDefault="00F36AFC" w:rsidP="00B95E0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AFC" w:rsidRPr="00AB2B57" w:rsidRDefault="00F36AFC" w:rsidP="00F36AFC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B2B57" w:rsidRPr="00AB2B57" w:rsidTr="00B95E0A">
        <w:trPr>
          <w:trHeight w:val="359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BC5F8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  <w:r w:rsidR="0047061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COSTS PER YEAR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:rsidTr="00B95E0A">
        <w:trPr>
          <w:trHeight w:val="358"/>
        </w:trPr>
        <w:tc>
          <w:tcPr>
            <w:tcW w:w="4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B57" w:rsidRPr="00AB2B57" w:rsidRDefault="00AB2B57" w:rsidP="00BC5F8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COSTS FOR PROPOSED PROJECT PERIOD</w:t>
            </w:r>
            <w:r w:rsidR="00B95E0A">
              <w:rPr>
                <w:rFonts w:eastAsia="Times New Roman"/>
                <w:b/>
                <w:bCs/>
                <w:sz w:val="20"/>
                <w:szCs w:val="20"/>
              </w:rPr>
              <w:t>**</w:t>
            </w:r>
            <w:r w:rsidR="00BE7868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:rsidTr="00B95E0A">
        <w:trPr>
          <w:trHeight w:val="36"/>
        </w:trPr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7061A" w:rsidRPr="00AB2B57" w:rsidTr="00B95E0A">
        <w:trPr>
          <w:trHeight w:val="324"/>
        </w:trPr>
        <w:tc>
          <w:tcPr>
            <w:tcW w:w="9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061A" w:rsidRPr="00F36AFC" w:rsidRDefault="0047061A" w:rsidP="004706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CFD" w:rsidRPr="00AB2B57" w:rsidTr="00893CFD">
        <w:trPr>
          <w:trHeight w:val="300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68" w:rsidRDefault="00BE7868" w:rsidP="00893CF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* </w:t>
            </w:r>
            <w:r w:rsidR="00363691">
              <w:rPr>
                <w:rFonts w:eastAsia="Times New Roman"/>
                <w:b/>
                <w:bCs/>
              </w:rPr>
              <w:t xml:space="preserve">This is a </w:t>
            </w:r>
            <w:r w:rsidR="00363691" w:rsidRPr="009964E7">
              <w:rPr>
                <w:rFonts w:eastAsia="Times New Roman"/>
                <w:b/>
                <w:bCs/>
                <w:u w:val="single"/>
              </w:rPr>
              <w:t>sample</w:t>
            </w:r>
            <w:r w:rsidR="00363691">
              <w:rPr>
                <w:rFonts w:eastAsia="Times New Roman"/>
                <w:b/>
                <w:bCs/>
              </w:rPr>
              <w:t xml:space="preserve"> template for Appendix B. </w:t>
            </w:r>
            <w:r>
              <w:rPr>
                <w:rFonts w:eastAsia="Times New Roman"/>
                <w:b/>
                <w:bCs/>
              </w:rPr>
              <w:t>Please li</w:t>
            </w:r>
            <w:r w:rsidR="00880F97">
              <w:rPr>
                <w:rFonts w:eastAsia="Times New Roman"/>
                <w:b/>
                <w:bCs/>
              </w:rPr>
              <w:t>mit this appendix to two pages</w:t>
            </w:r>
            <w:r w:rsidR="00F526F3">
              <w:rPr>
                <w:rFonts w:eastAsia="Times New Roman"/>
                <w:b/>
                <w:bCs/>
              </w:rPr>
              <w:t xml:space="preserve">. </w:t>
            </w:r>
            <w:r w:rsidR="00BF496A">
              <w:rPr>
                <w:rFonts w:eastAsia="Times New Roman"/>
                <w:b/>
                <w:bCs/>
              </w:rPr>
              <w:t>Additional pages may</w:t>
            </w:r>
            <w:r w:rsidR="00D6350A">
              <w:rPr>
                <w:rFonts w:eastAsia="Times New Roman"/>
                <w:b/>
                <w:bCs/>
              </w:rPr>
              <w:t xml:space="preserve"> be</w:t>
            </w:r>
            <w:r w:rsidR="00BF496A">
              <w:rPr>
                <w:rFonts w:eastAsia="Times New Roman"/>
                <w:b/>
                <w:bCs/>
              </w:rPr>
              <w:t xml:space="preserve"> (but </w:t>
            </w:r>
            <w:r w:rsidR="00513907">
              <w:rPr>
                <w:rFonts w:eastAsia="Times New Roman"/>
                <w:b/>
                <w:bCs/>
              </w:rPr>
              <w:t>are</w:t>
            </w:r>
            <w:r w:rsidR="00BF496A">
              <w:rPr>
                <w:rFonts w:eastAsia="Times New Roman"/>
                <w:b/>
                <w:bCs/>
              </w:rPr>
              <w:t xml:space="preserve"> not required to be) submitted for </w:t>
            </w:r>
            <w:proofErr w:type="spellStart"/>
            <w:r w:rsidR="00BF496A">
              <w:rPr>
                <w:rFonts w:eastAsia="Times New Roman"/>
                <w:b/>
                <w:bCs/>
              </w:rPr>
              <w:t>s</w:t>
            </w:r>
            <w:r w:rsidR="00F526F3">
              <w:rPr>
                <w:rFonts w:eastAsia="Times New Roman"/>
                <w:b/>
                <w:bCs/>
              </w:rPr>
              <w:t>ub</w:t>
            </w:r>
            <w:r w:rsidR="00BF496A">
              <w:rPr>
                <w:rFonts w:eastAsia="Times New Roman"/>
                <w:b/>
                <w:bCs/>
              </w:rPr>
              <w:t>awardee</w:t>
            </w:r>
            <w:proofErr w:type="spellEnd"/>
            <w:r w:rsidR="00BF496A">
              <w:rPr>
                <w:rFonts w:eastAsia="Times New Roman"/>
                <w:b/>
                <w:bCs/>
              </w:rPr>
              <w:t>/</w:t>
            </w:r>
            <w:proofErr w:type="spellStart"/>
            <w:r w:rsidR="00BF496A">
              <w:rPr>
                <w:rFonts w:eastAsia="Times New Roman"/>
                <w:b/>
                <w:bCs/>
              </w:rPr>
              <w:t>subrecipient</w:t>
            </w:r>
            <w:proofErr w:type="spellEnd"/>
            <w:r w:rsidR="00BF496A">
              <w:rPr>
                <w:rFonts w:eastAsia="Times New Roman"/>
                <w:b/>
                <w:bCs/>
              </w:rPr>
              <w:t xml:space="preserve"> information</w:t>
            </w:r>
            <w:r w:rsidR="00F526F3">
              <w:rPr>
                <w:rFonts w:eastAsia="Times New Roman"/>
                <w:b/>
                <w:bCs/>
              </w:rPr>
              <w:t>, pursuant to Item 6 below.</w:t>
            </w:r>
          </w:p>
          <w:p w:rsidR="00B95E0A" w:rsidRDefault="00B95E0A" w:rsidP="00893CF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*</w:t>
            </w:r>
            <w:r w:rsidR="00BE7868">
              <w:rPr>
                <w:rFonts w:eastAsia="Times New Roman"/>
                <w:b/>
                <w:bCs/>
              </w:rPr>
              <w:t>*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20AAF">
              <w:rPr>
                <w:rFonts w:eastAsia="Times New Roman"/>
                <w:b/>
                <w:bCs/>
              </w:rPr>
              <w:t>Rate should be equal to or less than 8 percent. Please indicate what rate you will be using and m</w:t>
            </w:r>
            <w:r>
              <w:rPr>
                <w:rFonts w:eastAsia="Times New Roman"/>
                <w:b/>
                <w:bCs/>
              </w:rPr>
              <w:t xml:space="preserve">ultiply Total </w:t>
            </w:r>
            <w:r w:rsidR="00720AAF">
              <w:rPr>
                <w:rFonts w:eastAsia="Times New Roman"/>
                <w:b/>
                <w:bCs/>
              </w:rPr>
              <w:t>D</w:t>
            </w:r>
            <w:r>
              <w:rPr>
                <w:rFonts w:eastAsia="Times New Roman"/>
                <w:b/>
                <w:bCs/>
              </w:rPr>
              <w:t xml:space="preserve">irect Costs </w:t>
            </w:r>
            <w:r w:rsidR="00720AAF">
              <w:rPr>
                <w:rFonts w:eastAsia="Times New Roman"/>
                <w:b/>
                <w:bCs/>
              </w:rPr>
              <w:t>by that rate</w:t>
            </w:r>
            <w:r>
              <w:rPr>
                <w:rFonts w:eastAsia="Times New Roman"/>
                <w:b/>
                <w:bCs/>
              </w:rPr>
              <w:t xml:space="preserve"> to calculate </w:t>
            </w:r>
            <w:r w:rsidR="000E1096">
              <w:rPr>
                <w:rFonts w:eastAsia="Times New Roman"/>
                <w:b/>
                <w:bCs/>
              </w:rPr>
              <w:t>T</w:t>
            </w:r>
            <w:r>
              <w:rPr>
                <w:rFonts w:eastAsia="Times New Roman"/>
                <w:b/>
                <w:bCs/>
              </w:rPr>
              <w:t xml:space="preserve">otal </w:t>
            </w:r>
            <w:r w:rsidR="000E1096">
              <w:rPr>
                <w:rFonts w:eastAsia="Times New Roman"/>
                <w:b/>
                <w:bCs/>
              </w:rPr>
              <w:t>I</w:t>
            </w:r>
            <w:r w:rsidR="00720AAF">
              <w:rPr>
                <w:rFonts w:eastAsia="Times New Roman"/>
                <w:b/>
                <w:bCs/>
              </w:rPr>
              <w:t xml:space="preserve">ndirect </w:t>
            </w:r>
            <w:r w:rsidR="000E1096">
              <w:rPr>
                <w:rFonts w:eastAsia="Times New Roman"/>
                <w:b/>
                <w:bCs/>
              </w:rPr>
              <w:t>C</w:t>
            </w:r>
            <w:r>
              <w:rPr>
                <w:rFonts w:eastAsia="Times New Roman"/>
                <w:b/>
                <w:bCs/>
              </w:rPr>
              <w:t xml:space="preserve">osts. </w:t>
            </w:r>
          </w:p>
          <w:p w:rsidR="00B95E0A" w:rsidRDefault="00B95E0A" w:rsidP="00893CF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**</w:t>
            </w:r>
            <w:r w:rsidR="00BE7868">
              <w:rPr>
                <w:rFonts w:eastAsia="Times New Roman"/>
                <w:b/>
                <w:bCs/>
              </w:rPr>
              <w:t>*</w:t>
            </w:r>
            <w:r>
              <w:rPr>
                <w:rFonts w:eastAsia="Times New Roman"/>
                <w:b/>
                <w:bCs/>
              </w:rPr>
              <w:t xml:space="preserve"> Total Costs for Proposed Project</w:t>
            </w:r>
            <w:r w:rsidR="00A13DF5">
              <w:rPr>
                <w:rFonts w:eastAsia="Times New Roman"/>
                <w:b/>
                <w:bCs/>
              </w:rPr>
              <w:t xml:space="preserve"> (indirect plus direct costs)</w:t>
            </w:r>
            <w:r>
              <w:rPr>
                <w:rFonts w:eastAsia="Times New Roman"/>
                <w:b/>
                <w:bCs/>
              </w:rPr>
              <w:t xml:space="preserve"> cannot exceed $1.5 million</w:t>
            </w:r>
            <w:r w:rsidR="005C6179">
              <w:rPr>
                <w:rFonts w:eastAsia="Times New Roman"/>
                <w:b/>
                <w:bCs/>
              </w:rPr>
              <w:t xml:space="preserve"> over the 3 years</w:t>
            </w:r>
            <w:r>
              <w:rPr>
                <w:rFonts w:eastAsia="Times New Roman"/>
                <w:b/>
                <w:bCs/>
              </w:rPr>
              <w:t>.</w:t>
            </w:r>
          </w:p>
          <w:p w:rsidR="00B95E0A" w:rsidRDefault="00B95E0A" w:rsidP="00893CFD">
            <w:pPr>
              <w:rPr>
                <w:rFonts w:eastAsia="Times New Roman"/>
                <w:b/>
                <w:bCs/>
              </w:rPr>
            </w:pPr>
          </w:p>
          <w:p w:rsidR="00893CFD" w:rsidRPr="00720AAF" w:rsidRDefault="00720AAF" w:rsidP="00720AA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Additional Notes: 1) </w:t>
            </w:r>
            <w:r w:rsidR="00893CFD" w:rsidRPr="00720AAF">
              <w:rPr>
                <w:rFonts w:eastAsia="Times New Roman"/>
                <w:b/>
                <w:bCs/>
              </w:rPr>
              <w:t>Funds Reversion Dates: Unless otherwise specified, fund reversion dates are three years from fiscal year end of year funded</w:t>
            </w:r>
            <w:r w:rsidR="002B0D86" w:rsidRPr="00720AAF">
              <w:rPr>
                <w:rFonts w:eastAsia="Times New Roman"/>
                <w:b/>
                <w:bCs/>
              </w:rPr>
              <w:t>.</w:t>
            </w:r>
            <w:r w:rsidRPr="00720AA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2) </w:t>
            </w:r>
            <w:r w:rsidR="002B0D86" w:rsidRPr="00720AAF">
              <w:rPr>
                <w:rFonts w:eastAsia="Times New Roman"/>
                <w:b/>
                <w:bCs/>
              </w:rPr>
              <w:t>Project Period Budget Flexibility: Prior approval will be required for budget changes</w:t>
            </w:r>
            <w:r w:rsidR="00893CFD" w:rsidRPr="00720AAF">
              <w:rPr>
                <w:rFonts w:eastAsia="Times New Roman"/>
                <w:b/>
                <w:bCs/>
              </w:rPr>
              <w:t> </w:t>
            </w:r>
            <w:r w:rsidR="002B0D86" w:rsidRPr="00720AAF">
              <w:rPr>
                <w:rFonts w:eastAsia="Times New Roman"/>
                <w:b/>
                <w:bCs/>
              </w:rPr>
              <w:t>between approved budget categories above the negotiated thresholds.</w:t>
            </w:r>
            <w:r w:rsidR="00D6350A">
              <w:rPr>
                <w:rFonts w:eastAsia="Times New Roman"/>
                <w:b/>
                <w:bCs/>
              </w:rPr>
              <w:t xml:space="preserve"> </w:t>
            </w:r>
          </w:p>
          <w:p w:rsidR="00AA6B92" w:rsidRDefault="00AA6B92" w:rsidP="00AA6B9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85B67" w:rsidRDefault="00385B67" w:rsidP="00AA6B9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85B67" w:rsidRPr="00AA6B92" w:rsidRDefault="00385B67" w:rsidP="00AA6B9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C74EA" w:rsidRPr="005E15B1" w:rsidRDefault="00CC74EA" w:rsidP="00AA6B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15B1">
        <w:rPr>
          <w:rFonts w:asciiTheme="minorHAnsi" w:hAnsiTheme="minorHAnsi" w:cstheme="minorHAnsi"/>
          <w:b/>
          <w:sz w:val="24"/>
          <w:szCs w:val="24"/>
        </w:rPr>
        <w:lastRenderedPageBreak/>
        <w:t>Budget Justification</w:t>
      </w:r>
    </w:p>
    <w:p w:rsidR="00CC74EA" w:rsidRPr="005E15B1" w:rsidRDefault="00CC74EA" w:rsidP="00CC74EA">
      <w:pPr>
        <w:pStyle w:val="Heading4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880F97" w:rsidRPr="00F0367B" w:rsidRDefault="008A5D62" w:rsidP="008A5D62">
      <w:pPr>
        <w:ind w:left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This </w:t>
      </w:r>
      <w:r w:rsidR="00363691">
        <w:rPr>
          <w:rFonts w:asciiTheme="minorHAnsi" w:hAnsiTheme="minorHAnsi" w:cstheme="minorHAnsi"/>
          <w:b/>
          <w:i/>
          <w:sz w:val="24"/>
          <w:szCs w:val="24"/>
        </w:rPr>
        <w:t>section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is intended to expand on information provided in the table on B-1, as well as the response to Section F., Item 9. Budget Overview. </w:t>
      </w:r>
      <w:r w:rsidR="00880F97" w:rsidRPr="00F0367B">
        <w:rPr>
          <w:rFonts w:asciiTheme="minorHAnsi" w:hAnsiTheme="minorHAnsi" w:cstheme="minorHAnsi"/>
          <w:b/>
          <w:i/>
          <w:sz w:val="24"/>
          <w:szCs w:val="24"/>
        </w:rPr>
        <w:t xml:space="preserve">Please </w:t>
      </w:r>
      <w:r w:rsidR="003B2EE8" w:rsidRPr="00F0367B">
        <w:rPr>
          <w:rFonts w:asciiTheme="minorHAnsi" w:hAnsiTheme="minorHAnsi" w:cstheme="minorHAnsi"/>
          <w:b/>
          <w:i/>
          <w:sz w:val="24"/>
          <w:szCs w:val="24"/>
        </w:rPr>
        <w:t>respond to the following items</w:t>
      </w:r>
      <w:r w:rsidR="004D2768" w:rsidRPr="00F0367B">
        <w:rPr>
          <w:rFonts w:asciiTheme="minorHAnsi" w:hAnsiTheme="minorHAnsi" w:cstheme="minorHAnsi"/>
          <w:b/>
          <w:i/>
          <w:sz w:val="24"/>
          <w:szCs w:val="24"/>
        </w:rPr>
        <w:t>, using tables with explanatory notes, where possible.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If explanations have already been provided in the </w:t>
      </w:r>
      <w:r w:rsidR="000F1637">
        <w:rPr>
          <w:rFonts w:asciiTheme="minorHAnsi" w:hAnsiTheme="minorHAnsi" w:cstheme="minorHAnsi"/>
          <w:b/>
          <w:i/>
          <w:sz w:val="24"/>
          <w:szCs w:val="24"/>
        </w:rPr>
        <w:t xml:space="preserve">main </w:t>
      </w:r>
      <w:r>
        <w:rPr>
          <w:rFonts w:asciiTheme="minorHAnsi" w:hAnsiTheme="minorHAnsi" w:cstheme="minorHAnsi"/>
          <w:b/>
          <w:i/>
          <w:sz w:val="24"/>
          <w:szCs w:val="24"/>
        </w:rPr>
        <w:t>response</w:t>
      </w:r>
      <w:r w:rsidR="000F1637">
        <w:rPr>
          <w:rFonts w:asciiTheme="minorHAnsi" w:hAnsiTheme="minorHAnsi" w:cstheme="minorHAnsi"/>
          <w:b/>
          <w:i/>
          <w:sz w:val="24"/>
          <w:szCs w:val="24"/>
        </w:rPr>
        <w:t xml:space="preserve"> to Section F., Item 9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, please indicate </w:t>
      </w:r>
      <w:r w:rsidR="000F1637">
        <w:rPr>
          <w:rFonts w:asciiTheme="minorHAnsi" w:hAnsiTheme="minorHAnsi" w:cstheme="minorHAnsi"/>
          <w:b/>
          <w:i/>
          <w:sz w:val="24"/>
          <w:szCs w:val="24"/>
        </w:rPr>
        <w:t>“</w:t>
      </w:r>
      <w:r>
        <w:rPr>
          <w:rFonts w:asciiTheme="minorHAnsi" w:hAnsiTheme="minorHAnsi" w:cstheme="minorHAnsi"/>
          <w:b/>
          <w:i/>
          <w:sz w:val="24"/>
          <w:szCs w:val="24"/>
        </w:rPr>
        <w:t>already provided.</w:t>
      </w:r>
      <w:r w:rsidR="000F1637">
        <w:rPr>
          <w:rFonts w:asciiTheme="minorHAnsi" w:hAnsiTheme="minorHAnsi" w:cstheme="minorHAnsi"/>
          <w:b/>
          <w:i/>
          <w:sz w:val="24"/>
          <w:szCs w:val="24"/>
        </w:rPr>
        <w:t>”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880F97" w:rsidRPr="005E15B1" w:rsidRDefault="00880F97" w:rsidP="00880F97">
      <w:pPr>
        <w:rPr>
          <w:rFonts w:asciiTheme="minorHAnsi" w:hAnsiTheme="minorHAnsi" w:cstheme="minorHAnsi"/>
        </w:rPr>
      </w:pPr>
    </w:p>
    <w:p w:rsidR="00CC74EA" w:rsidRPr="00EC4BCB" w:rsidRDefault="00CC74EA" w:rsidP="00EC4BCB">
      <w:pPr>
        <w:pStyle w:val="ListParagraph"/>
        <w:numPr>
          <w:ilvl w:val="0"/>
          <w:numId w:val="32"/>
        </w:numPr>
      </w:pPr>
      <w:r w:rsidRPr="00EC4BCB">
        <w:rPr>
          <w:b/>
        </w:rPr>
        <w:t>Personnel</w:t>
      </w:r>
      <w:r w:rsidR="005E15B1">
        <w:t xml:space="preserve">. </w:t>
      </w:r>
      <w:r w:rsidR="005E15B1" w:rsidRPr="005E15B1">
        <w:t>Starting with the principal investigators and co-principal investigators, p</w:t>
      </w:r>
      <w:r w:rsidR="00AC6DC4" w:rsidRPr="00EC4BCB">
        <w:rPr>
          <w:rStyle w:val="SubheadinParagraph"/>
          <w:rFonts w:asciiTheme="minorHAnsi" w:hAnsiTheme="minorHAnsi" w:cstheme="minorHAnsi"/>
        </w:rPr>
        <w:t>lease provide</w:t>
      </w:r>
      <w:r w:rsidRPr="005E15B1">
        <w:t xml:space="preserve"> the names of all known personnel who will be involved on the project for each year of the proposed</w:t>
      </w:r>
      <w:r w:rsidR="00AA6B92">
        <w:t xml:space="preserve"> project period. Please include positions that are known but personnel have not yet been identified</w:t>
      </w:r>
      <w:r w:rsidRPr="005E15B1">
        <w:t xml:space="preserve"> as “to be determined” (TBD</w:t>
      </w:r>
      <w:r w:rsidRPr="003E35B2">
        <w:t xml:space="preserve">). </w:t>
      </w:r>
      <w:r w:rsidR="003E35B2" w:rsidRPr="003E35B2">
        <w:t xml:space="preserve"> Please provide their role on the project, including “to-be-determined” positions. Please include separately the costs of fringe benefits, according to your institution</w:t>
      </w:r>
      <w:r w:rsidR="0048506B">
        <w:t>’</w:t>
      </w:r>
      <w:r w:rsidR="003E35B2" w:rsidRPr="003E35B2">
        <w:t>s policy.</w:t>
      </w:r>
      <w:r w:rsidR="00FD27C6">
        <w:t xml:space="preserve"> Note: “Percent Effort” is relative to </w:t>
      </w:r>
      <w:r w:rsidR="00D32DA4">
        <w:t xml:space="preserve">the individual’s </w:t>
      </w:r>
      <w:r w:rsidR="002211F9">
        <w:t xml:space="preserve">total work </w:t>
      </w:r>
      <w:r w:rsidR="00D32DA4">
        <w:t>time</w:t>
      </w:r>
      <w:r w:rsidR="00FD27C6">
        <w:t>.</w:t>
      </w:r>
      <w:r w:rsidR="00D32DA4">
        <w:t xml:space="preserve"> Example: 50% FTE would indicate that half of the individual’s work time will be devoted to this project.</w:t>
      </w:r>
    </w:p>
    <w:p w:rsidR="003E35B2" w:rsidRDefault="003E35B2" w:rsidP="003E35B2"/>
    <w:p w:rsidR="003E35B2" w:rsidRDefault="003E35B2" w:rsidP="003E35B2">
      <w:pPr>
        <w:ind w:firstLine="720"/>
      </w:pPr>
      <w:r>
        <w:t xml:space="preserve">Sample Table: </w:t>
      </w:r>
    </w:p>
    <w:p w:rsidR="003E35B2" w:rsidRPr="003E35B2" w:rsidRDefault="003E35B2" w:rsidP="003E35B2">
      <w:pPr>
        <w:ind w:firstLine="72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Sample Table"/>
        <w:tblDescription w:val="Personnel table example"/>
      </w:tblPr>
      <w:tblGrid>
        <w:gridCol w:w="1066"/>
        <w:gridCol w:w="882"/>
        <w:gridCol w:w="881"/>
        <w:gridCol w:w="882"/>
        <w:gridCol w:w="881"/>
        <w:gridCol w:w="882"/>
        <w:gridCol w:w="881"/>
        <w:gridCol w:w="882"/>
        <w:gridCol w:w="881"/>
        <w:gridCol w:w="882"/>
      </w:tblGrid>
      <w:tr w:rsidR="003E35B2" w:rsidRPr="003E35B2" w:rsidTr="00EC4BCB">
        <w:trPr>
          <w:tblHeader/>
          <w:jc w:val="center"/>
        </w:trPr>
        <w:tc>
          <w:tcPr>
            <w:tcW w:w="1066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Personnel Name</w:t>
            </w:r>
          </w:p>
        </w:tc>
        <w:tc>
          <w:tcPr>
            <w:tcW w:w="882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Role on Project</w:t>
            </w:r>
          </w:p>
        </w:tc>
        <w:tc>
          <w:tcPr>
            <w:tcW w:w="881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Percent Effort</w:t>
            </w:r>
          </w:p>
        </w:tc>
        <w:tc>
          <w:tcPr>
            <w:tcW w:w="882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 1 Salary</w:t>
            </w:r>
          </w:p>
        </w:tc>
        <w:tc>
          <w:tcPr>
            <w:tcW w:w="881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 1 Benefits</w:t>
            </w:r>
          </w:p>
        </w:tc>
        <w:tc>
          <w:tcPr>
            <w:tcW w:w="882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 2 Salary</w:t>
            </w:r>
          </w:p>
        </w:tc>
        <w:tc>
          <w:tcPr>
            <w:tcW w:w="881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 2 Benefits</w:t>
            </w:r>
          </w:p>
        </w:tc>
        <w:tc>
          <w:tcPr>
            <w:tcW w:w="882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 3 Salary</w:t>
            </w:r>
          </w:p>
        </w:tc>
        <w:tc>
          <w:tcPr>
            <w:tcW w:w="881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 3 Benefits</w:t>
            </w:r>
          </w:p>
        </w:tc>
        <w:tc>
          <w:tcPr>
            <w:tcW w:w="882" w:type="dxa"/>
          </w:tcPr>
          <w:p w:rsidR="003E35B2" w:rsidRPr="003E35B2" w:rsidRDefault="003E35B2" w:rsidP="003E35B2">
            <w:pPr>
              <w:pStyle w:val="lineitem1spbold10"/>
              <w:spacing w:before="0" w:line="360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E35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Total</w:t>
            </w:r>
          </w:p>
        </w:tc>
      </w:tr>
      <w:tr w:rsidR="003E35B2" w:rsidTr="00EC4BCB">
        <w:trPr>
          <w:jc w:val="center"/>
        </w:trPr>
        <w:tc>
          <w:tcPr>
            <w:tcW w:w="1066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3E35B2" w:rsidRDefault="006C35B9" w:rsidP="000B62EB">
            <w:pPr>
              <w:pStyle w:val="lineitem1spbold10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E15B1" w:rsidRPr="005E15B1" w:rsidRDefault="005E15B1" w:rsidP="005E15B1"/>
    <w:p w:rsidR="00CC74EA" w:rsidRPr="00EC4BCB" w:rsidRDefault="00AA6B92" w:rsidP="00EC4BCB">
      <w:pPr>
        <w:pStyle w:val="ListParagraph"/>
        <w:numPr>
          <w:ilvl w:val="0"/>
          <w:numId w:val="32"/>
        </w:numPr>
      </w:pPr>
      <w:r w:rsidRPr="00EC4BCB">
        <w:rPr>
          <w:b/>
        </w:rPr>
        <w:t>Travel</w:t>
      </w:r>
      <w:r>
        <w:t xml:space="preserve">. </w:t>
      </w:r>
      <w:r w:rsidR="00880F97" w:rsidRPr="00AA6B92">
        <w:t>Please provide a</w:t>
      </w:r>
      <w:r>
        <w:t xml:space="preserve"> summary of</w:t>
      </w:r>
      <w:r w:rsidR="00880F97" w:rsidRPr="00AA6B92">
        <w:t xml:space="preserve"> anticipated travel expenses</w:t>
      </w:r>
      <w:r>
        <w:t xml:space="preserve"> by year</w:t>
      </w:r>
      <w:r w:rsidR="00F0367B">
        <w:t xml:space="preserve"> that are</w:t>
      </w:r>
      <w:r>
        <w:t xml:space="preserve"> estimated in the table on page</w:t>
      </w:r>
      <w:r w:rsidR="00F0367B">
        <w:t xml:space="preserve"> B-1</w:t>
      </w:r>
      <w:r w:rsidR="00CC74EA" w:rsidRPr="00AA6B92">
        <w:t>.</w:t>
      </w:r>
      <w:r w:rsidRPr="00AA6B92">
        <w:t xml:space="preserve"> Travel must </w:t>
      </w:r>
      <w:r w:rsidR="00F0367B">
        <w:t>comply with</w:t>
      </w:r>
      <w:r w:rsidRPr="00AA6B92">
        <w:t xml:space="preserve"> </w:t>
      </w:r>
      <w:r w:rsidR="00F0367B">
        <w:t>your institution’s</w:t>
      </w:r>
      <w:r w:rsidRPr="00AA6B92">
        <w:t xml:space="preserve"> travel guidelines.</w:t>
      </w:r>
    </w:p>
    <w:p w:rsidR="00880F97" w:rsidRPr="00EC4BCB" w:rsidRDefault="00880F97" w:rsidP="00EC4BCB">
      <w:pPr>
        <w:pStyle w:val="Heading4"/>
        <w:ind w:left="36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CC74EA" w:rsidRPr="00EC4BCB" w:rsidRDefault="00F0367B" w:rsidP="00EC4BCB">
      <w:pPr>
        <w:pStyle w:val="ListParagraph"/>
        <w:numPr>
          <w:ilvl w:val="0"/>
          <w:numId w:val="32"/>
        </w:numPr>
      </w:pPr>
      <w:r w:rsidRPr="00EC4BCB">
        <w:rPr>
          <w:b/>
        </w:rPr>
        <w:t>Materials and Supplies</w:t>
      </w:r>
      <w:r>
        <w:t xml:space="preserve">. </w:t>
      </w:r>
      <w:r w:rsidR="00880F97" w:rsidRPr="00F0367B">
        <w:t>Please i</w:t>
      </w:r>
      <w:r w:rsidR="00CC74EA" w:rsidRPr="00F0367B">
        <w:t xml:space="preserve">temize </w:t>
      </w:r>
      <w:r w:rsidR="00880F97" w:rsidRPr="00F0367B">
        <w:t xml:space="preserve">estimated </w:t>
      </w:r>
      <w:r w:rsidR="00CC74EA" w:rsidRPr="00F0367B">
        <w:t>materials</w:t>
      </w:r>
      <w:r w:rsidR="00880F97" w:rsidRPr="00F0367B">
        <w:t xml:space="preserve"> and</w:t>
      </w:r>
      <w:r w:rsidR="00CC74EA" w:rsidRPr="00F0367B">
        <w:t xml:space="preserve"> supplies in separate categories.</w:t>
      </w:r>
      <w:r w:rsidR="00FD27C6">
        <w:t xml:space="preserve"> For software</w:t>
      </w:r>
      <w:r w:rsidR="00D74C9E">
        <w:t xml:space="preserve"> purchases</w:t>
      </w:r>
      <w:r w:rsidR="00FD27C6">
        <w:t xml:space="preserve">, please list in </w:t>
      </w:r>
      <w:r w:rsidR="00DE4CA7">
        <w:t>this category.</w:t>
      </w:r>
    </w:p>
    <w:p w:rsidR="00880F97" w:rsidRPr="005E15B1" w:rsidRDefault="00880F97" w:rsidP="00CC74EA">
      <w:pPr>
        <w:pStyle w:val="Heading4"/>
        <w:ind w:left="630"/>
        <w:rPr>
          <w:rFonts w:asciiTheme="minorHAnsi" w:hAnsiTheme="minorHAnsi" w:cstheme="minorHAnsi"/>
          <w:sz w:val="22"/>
          <w:szCs w:val="22"/>
        </w:rPr>
      </w:pPr>
    </w:p>
    <w:p w:rsidR="00CC74EA" w:rsidRPr="00EC4BCB" w:rsidRDefault="00F0367B" w:rsidP="00EC4BCB">
      <w:pPr>
        <w:pStyle w:val="ListParagraph"/>
        <w:numPr>
          <w:ilvl w:val="0"/>
          <w:numId w:val="32"/>
        </w:numPr>
      </w:pPr>
      <w:r w:rsidRPr="00EC4BCB">
        <w:rPr>
          <w:b/>
        </w:rPr>
        <w:t>Equipment</w:t>
      </w:r>
      <w:r w:rsidRPr="00EC4BCB">
        <w:t xml:space="preserve">. </w:t>
      </w:r>
      <w:r w:rsidR="00880F97" w:rsidRPr="00EC4BCB">
        <w:t>Please l</w:t>
      </w:r>
      <w:r w:rsidR="00CC74EA" w:rsidRPr="00EC4BCB">
        <w:t xml:space="preserve">ist each item of equipment </w:t>
      </w:r>
      <w:r w:rsidR="00880F97" w:rsidRPr="00EC4BCB">
        <w:t>anticipated to be necessary</w:t>
      </w:r>
      <w:r w:rsidR="0048506B" w:rsidRPr="00EC4BCB">
        <w:t xml:space="preserve"> and estimated cost</w:t>
      </w:r>
      <w:r w:rsidR="00CC74EA" w:rsidRPr="00EC4BCB">
        <w:t>.</w:t>
      </w:r>
      <w:r w:rsidR="00DE4CA7" w:rsidRPr="00EC4BCB">
        <w:t xml:space="preserve"> For technology hardware, please list in this category.</w:t>
      </w:r>
    </w:p>
    <w:p w:rsidR="00880F97" w:rsidRPr="00EC4BCB" w:rsidRDefault="00880F97" w:rsidP="00EC4BCB">
      <w:pPr>
        <w:pStyle w:val="ListParagraph"/>
      </w:pPr>
    </w:p>
    <w:p w:rsidR="00CC74EA" w:rsidRPr="00EC4BCB" w:rsidRDefault="00CC74EA" w:rsidP="00EC4BCB">
      <w:pPr>
        <w:pStyle w:val="ListParagraph"/>
        <w:numPr>
          <w:ilvl w:val="0"/>
          <w:numId w:val="32"/>
        </w:numPr>
      </w:pPr>
      <w:r w:rsidRPr="00EC4BCB">
        <w:rPr>
          <w:b/>
        </w:rPr>
        <w:t>Consultant Co</w:t>
      </w:r>
      <w:r w:rsidR="00F0367B" w:rsidRPr="00EC4BCB">
        <w:rPr>
          <w:b/>
        </w:rPr>
        <w:t>sts</w:t>
      </w:r>
      <w:r w:rsidR="00F0367B" w:rsidRPr="00EC4BCB">
        <w:t xml:space="preserve">. </w:t>
      </w:r>
      <w:r w:rsidRPr="00EC4BCB">
        <w:t>Consultants are individuals/organizations who provide expert advisory or other services for brief or limited periods and do not provide a percentage of effort to the project or program. Consultants are not involved in the scientific or technical direc</w:t>
      </w:r>
      <w:r w:rsidR="003E35B2" w:rsidRPr="00EC4BCB">
        <w:t xml:space="preserve">tion of the project as a whole. </w:t>
      </w:r>
      <w:r w:rsidR="000E1096" w:rsidRPr="00EC4BCB">
        <w:t>Please p</w:t>
      </w:r>
      <w:r w:rsidRPr="00EC4BCB">
        <w:t xml:space="preserve">rovide the names and organizational affiliations of all consultants. Describe the services to be performed, and include the number of days of anticipated consultation, the expected rate of compensation, travel, </w:t>
      </w:r>
      <w:r w:rsidR="00F0367B" w:rsidRPr="00EC4BCB">
        <w:t>and/or</w:t>
      </w:r>
      <w:r w:rsidRPr="00EC4BCB">
        <w:t xml:space="preserve"> other related costs.</w:t>
      </w:r>
    </w:p>
    <w:p w:rsidR="00880F97" w:rsidRPr="00EC4BCB" w:rsidRDefault="00880F97" w:rsidP="00EC4BCB">
      <w:pPr>
        <w:pStyle w:val="ListParagraph"/>
      </w:pPr>
    </w:p>
    <w:p w:rsidR="000E1096" w:rsidRPr="00EC4BCB" w:rsidRDefault="00880F97" w:rsidP="00EC4BCB">
      <w:pPr>
        <w:pStyle w:val="ListParagraph"/>
        <w:numPr>
          <w:ilvl w:val="0"/>
          <w:numId w:val="32"/>
        </w:numPr>
      </w:pPr>
      <w:proofErr w:type="spellStart"/>
      <w:r w:rsidRPr="00EC4BCB">
        <w:rPr>
          <w:b/>
        </w:rPr>
        <w:t>Subawardee</w:t>
      </w:r>
      <w:proofErr w:type="spellEnd"/>
      <w:r w:rsidRPr="00EC4BCB">
        <w:rPr>
          <w:b/>
        </w:rPr>
        <w:t>/</w:t>
      </w:r>
      <w:proofErr w:type="spellStart"/>
      <w:r w:rsidRPr="00EC4BCB">
        <w:rPr>
          <w:b/>
        </w:rPr>
        <w:t>Subrecipient</w:t>
      </w:r>
      <w:proofErr w:type="spellEnd"/>
      <w:r w:rsidRPr="00EC4BCB">
        <w:rPr>
          <w:b/>
        </w:rPr>
        <w:t xml:space="preserve"> </w:t>
      </w:r>
      <w:r w:rsidR="00CC74EA" w:rsidRPr="00EC4BCB">
        <w:rPr>
          <w:b/>
        </w:rPr>
        <w:t>(Consortium</w:t>
      </w:r>
      <w:r w:rsidR="00F0367B" w:rsidRPr="00EC4BCB">
        <w:rPr>
          <w:b/>
        </w:rPr>
        <w:t>) Costs</w:t>
      </w:r>
      <w:r w:rsidR="00F0367B" w:rsidRPr="00EC4BCB">
        <w:t xml:space="preserve">. </w:t>
      </w:r>
      <w:r w:rsidR="000E1096" w:rsidRPr="00EC4BCB">
        <w:t xml:space="preserve">Please list each </w:t>
      </w:r>
      <w:proofErr w:type="spellStart"/>
      <w:r w:rsidR="000E1096" w:rsidRPr="00EC4BCB">
        <w:t>subawardee</w:t>
      </w:r>
      <w:proofErr w:type="spellEnd"/>
      <w:r w:rsidR="000E1096" w:rsidRPr="00EC4BCB">
        <w:t>/</w:t>
      </w:r>
      <w:proofErr w:type="spellStart"/>
      <w:r w:rsidR="000E1096" w:rsidRPr="00EC4BCB">
        <w:t>subrecipient</w:t>
      </w:r>
      <w:proofErr w:type="spellEnd"/>
      <w:r w:rsidR="000E1096" w:rsidRPr="00EC4BCB">
        <w:t xml:space="preserve"> anticipated for your project</w:t>
      </w:r>
      <w:r w:rsidR="00BB2A07" w:rsidRPr="00EC4BCB">
        <w:t xml:space="preserve"> and estimated amount</w:t>
      </w:r>
      <w:r w:rsidR="000E1096" w:rsidRPr="00EC4BCB">
        <w:t xml:space="preserve">. </w:t>
      </w:r>
      <w:r w:rsidR="00BB2A07" w:rsidRPr="00EC4BCB">
        <w:t xml:space="preserve">For projects that are awarded, a detailed budget (table in B-1, plus justification) will be required for each </w:t>
      </w:r>
      <w:proofErr w:type="spellStart"/>
      <w:r w:rsidR="00BB2A07" w:rsidRPr="00EC4BCB">
        <w:t>subawardee</w:t>
      </w:r>
      <w:proofErr w:type="spellEnd"/>
      <w:r w:rsidR="00BB2A07" w:rsidRPr="00EC4BCB">
        <w:t>/</w:t>
      </w:r>
      <w:proofErr w:type="spellStart"/>
      <w:r w:rsidR="00BB2A07" w:rsidRPr="00EC4BCB">
        <w:t>subrecipient</w:t>
      </w:r>
      <w:proofErr w:type="spellEnd"/>
      <w:r w:rsidR="00BB2A07" w:rsidRPr="00EC4BCB">
        <w:t xml:space="preserve"> as part of the award agreement. Detailed </w:t>
      </w:r>
      <w:proofErr w:type="spellStart"/>
      <w:r w:rsidR="00BB2A07" w:rsidRPr="00EC4BCB">
        <w:t>subawardee</w:t>
      </w:r>
      <w:proofErr w:type="spellEnd"/>
      <w:r w:rsidR="00BB2A07" w:rsidRPr="00EC4BCB">
        <w:t>/</w:t>
      </w:r>
      <w:proofErr w:type="spellStart"/>
      <w:r w:rsidR="00BB2A07" w:rsidRPr="00EC4BCB">
        <w:t>subrecipient</w:t>
      </w:r>
      <w:proofErr w:type="spellEnd"/>
      <w:r w:rsidR="00BB2A07" w:rsidRPr="00EC4BCB">
        <w:t xml:space="preserve"> information may be included now beyond the 2-page limit, but it is not required as part of this submission. </w:t>
      </w:r>
      <w:r w:rsidR="000E1096" w:rsidRPr="00EC4BCB">
        <w:t xml:space="preserve">If </w:t>
      </w:r>
      <w:r w:rsidR="00BB2A07" w:rsidRPr="00EC4BCB">
        <w:t xml:space="preserve">a project has not decided whom to list as </w:t>
      </w:r>
      <w:proofErr w:type="spellStart"/>
      <w:r w:rsidR="00BB2A07" w:rsidRPr="00EC4BCB">
        <w:t>subawardees</w:t>
      </w:r>
      <w:proofErr w:type="spellEnd"/>
      <w:r w:rsidR="00BB2A07" w:rsidRPr="00EC4BCB">
        <w:t>/</w:t>
      </w:r>
      <w:proofErr w:type="spellStart"/>
      <w:r w:rsidR="00BB2A07" w:rsidRPr="00EC4BCB">
        <w:t>subrecipients</w:t>
      </w:r>
      <w:proofErr w:type="spellEnd"/>
      <w:r w:rsidR="00BB2A07" w:rsidRPr="00EC4BCB">
        <w:t xml:space="preserve"> vs. personnel, this may be negotiated as part of the award agreement</w:t>
      </w:r>
      <w:r w:rsidR="000E1096" w:rsidRPr="00EC4BCB">
        <w:t>.</w:t>
      </w:r>
    </w:p>
    <w:p w:rsidR="000E1096" w:rsidRPr="00EC4BCB" w:rsidRDefault="000E1096" w:rsidP="00EC4BCB">
      <w:pPr>
        <w:pStyle w:val="ListParagraph"/>
      </w:pPr>
    </w:p>
    <w:p w:rsidR="003E35B2" w:rsidRPr="00F0367B" w:rsidRDefault="00F0367B" w:rsidP="00EC4BCB">
      <w:pPr>
        <w:pStyle w:val="ListParagraph"/>
        <w:numPr>
          <w:ilvl w:val="0"/>
          <w:numId w:val="32"/>
        </w:numPr>
      </w:pPr>
      <w:r w:rsidRPr="00EC4BCB">
        <w:rPr>
          <w:b/>
        </w:rPr>
        <w:t>Other Direct Costs</w:t>
      </w:r>
      <w:r w:rsidRPr="00EC4BCB">
        <w:t xml:space="preserve">. </w:t>
      </w:r>
      <w:r w:rsidR="00CC74EA" w:rsidRPr="00EC4BCB">
        <w:t xml:space="preserve">Itemize any other expenses by category and cost. </w:t>
      </w:r>
      <w:r w:rsidR="00880F97" w:rsidRPr="00EC4BCB">
        <w:t>Example:</w:t>
      </w:r>
      <w:r w:rsidR="00CC74EA" w:rsidRPr="00EC4BCB">
        <w:t xml:space="preserve"> If the </w:t>
      </w:r>
      <w:r w:rsidR="008F4E51" w:rsidRPr="00EC4BCB">
        <w:t>S</w:t>
      </w:r>
      <w:r w:rsidR="00CC74EA" w:rsidRPr="00EC4BCB">
        <w:t xml:space="preserve">cope of </w:t>
      </w:r>
      <w:r w:rsidR="008F4E51" w:rsidRPr="00EC4BCB">
        <w:t>W</w:t>
      </w:r>
      <w:r w:rsidR="00CC74EA" w:rsidRPr="00EC4BCB">
        <w:t>ork will be performed in an o</w:t>
      </w:r>
      <w:r w:rsidR="00CC74EA" w:rsidRPr="00F0367B">
        <w:t>ff-campus facility rented from a third party for a specific project or projects, then rent may be charged as a direct expense</w:t>
      </w:r>
      <w:r w:rsidR="00AA6B92" w:rsidRPr="00F0367B">
        <w:t xml:space="preserve"> to the award if justifi</w:t>
      </w:r>
      <w:r>
        <w:t>ed.</w:t>
      </w:r>
    </w:p>
    <w:sectPr w:rsidR="003E35B2" w:rsidRPr="00F0367B" w:rsidSect="00AA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8B" w:rsidRDefault="009F7F8B" w:rsidP="00CC74EA">
      <w:r>
        <w:separator/>
      </w:r>
    </w:p>
  </w:endnote>
  <w:endnote w:type="continuationSeparator" w:id="0">
    <w:p w:rsidR="009F7F8B" w:rsidRDefault="009F7F8B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D" w:rsidRDefault="006E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780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EE8" w:rsidRDefault="00AA6B92">
        <w:pPr>
          <w:pStyle w:val="Footer"/>
          <w:jc w:val="center"/>
        </w:pPr>
        <w:r>
          <w:t>B-</w:t>
        </w:r>
        <w:r w:rsidR="003B2EE8">
          <w:fldChar w:fldCharType="begin"/>
        </w:r>
        <w:r w:rsidR="003B2EE8">
          <w:instrText xml:space="preserve"> PAGE   \* MERGEFORMAT </w:instrText>
        </w:r>
        <w:r w:rsidR="003B2EE8">
          <w:fldChar w:fldCharType="separate"/>
        </w:r>
        <w:r w:rsidR="005B61F6">
          <w:rPr>
            <w:noProof/>
          </w:rPr>
          <w:t>2</w:t>
        </w:r>
        <w:r w:rsidR="003B2EE8">
          <w:rPr>
            <w:noProof/>
          </w:rPr>
          <w:fldChar w:fldCharType="end"/>
        </w:r>
      </w:p>
    </w:sdtContent>
  </w:sdt>
  <w:p w:rsidR="003B2EE8" w:rsidRPr="006E371D" w:rsidRDefault="006E371D" w:rsidP="006E371D">
    <w:pPr>
      <w:pStyle w:val="Footer"/>
      <w:jc w:val="right"/>
      <w:rPr>
        <w:i/>
      </w:rPr>
    </w:pPr>
    <w:r w:rsidRPr="006E371D">
      <w:rPr>
        <w:i/>
      </w:rPr>
      <w:t>3.1.2019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D" w:rsidRDefault="006E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8B" w:rsidRDefault="009F7F8B" w:rsidP="00CC74EA">
      <w:r>
        <w:separator/>
      </w:r>
    </w:p>
  </w:footnote>
  <w:footnote w:type="continuationSeparator" w:id="0">
    <w:p w:rsidR="009F7F8B" w:rsidRDefault="009F7F8B" w:rsidP="00CC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D" w:rsidRDefault="006E3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D" w:rsidRDefault="006E3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D" w:rsidRDefault="006E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5F3"/>
    <w:multiLevelType w:val="hybridMultilevel"/>
    <w:tmpl w:val="A3F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2057E"/>
    <w:multiLevelType w:val="hybridMultilevel"/>
    <w:tmpl w:val="779AACAC"/>
    <w:lvl w:ilvl="0" w:tplc="9D40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54A6"/>
    <w:multiLevelType w:val="hybridMultilevel"/>
    <w:tmpl w:val="7DDE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5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210565"/>
    <w:multiLevelType w:val="hybridMultilevel"/>
    <w:tmpl w:val="307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12EC9"/>
    <w:multiLevelType w:val="hybridMultilevel"/>
    <w:tmpl w:val="307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4D4F7A"/>
    <w:multiLevelType w:val="hybridMultilevel"/>
    <w:tmpl w:val="7040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21F74"/>
    <w:multiLevelType w:val="multilevel"/>
    <w:tmpl w:val="6826D1BA"/>
    <w:numStyleLink w:val="Style2"/>
  </w:abstractNum>
  <w:abstractNum w:abstractNumId="30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27"/>
  </w:num>
  <w:num w:numId="8">
    <w:abstractNumId w:val="15"/>
  </w:num>
  <w:num w:numId="9">
    <w:abstractNumId w:val="9"/>
  </w:num>
  <w:num w:numId="10">
    <w:abstractNumId w:val="23"/>
  </w:num>
  <w:num w:numId="11">
    <w:abstractNumId w:val="12"/>
  </w:num>
  <w:num w:numId="12">
    <w:abstractNumId w:val="13"/>
  </w:num>
  <w:num w:numId="13">
    <w:abstractNumId w:val="22"/>
  </w:num>
  <w:num w:numId="14">
    <w:abstractNumId w:val="10"/>
  </w:num>
  <w:num w:numId="15">
    <w:abstractNumId w:val="30"/>
  </w:num>
  <w:num w:numId="16">
    <w:abstractNumId w:val="19"/>
  </w:num>
  <w:num w:numId="17">
    <w:abstractNumId w:val="29"/>
  </w:num>
  <w:num w:numId="18">
    <w:abstractNumId w:val="21"/>
  </w:num>
  <w:num w:numId="19">
    <w:abstractNumId w:val="3"/>
  </w:num>
  <w:num w:numId="20">
    <w:abstractNumId w:val="16"/>
  </w:num>
  <w:num w:numId="21">
    <w:abstractNumId w:val="31"/>
  </w:num>
  <w:num w:numId="22">
    <w:abstractNumId w:val="6"/>
  </w:num>
  <w:num w:numId="23">
    <w:abstractNumId w:val="7"/>
  </w:num>
  <w:num w:numId="24">
    <w:abstractNumId w:val="25"/>
  </w:num>
  <w:num w:numId="25">
    <w:abstractNumId w:val="26"/>
  </w:num>
  <w:num w:numId="26">
    <w:abstractNumId w:val="2"/>
  </w:num>
  <w:num w:numId="27">
    <w:abstractNumId w:val="28"/>
  </w:num>
  <w:num w:numId="28">
    <w:abstractNumId w:val="24"/>
  </w:num>
  <w:num w:numId="29">
    <w:abstractNumId w:val="20"/>
  </w:num>
  <w:num w:numId="30">
    <w:abstractNumId w:val="11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07F9C"/>
    <w:rsid w:val="00015E82"/>
    <w:rsid w:val="00026B35"/>
    <w:rsid w:val="00027B1A"/>
    <w:rsid w:val="0003073C"/>
    <w:rsid w:val="000427AD"/>
    <w:rsid w:val="00056059"/>
    <w:rsid w:val="00056ADF"/>
    <w:rsid w:val="0007326C"/>
    <w:rsid w:val="000E1096"/>
    <w:rsid w:val="000F1637"/>
    <w:rsid w:val="000F4635"/>
    <w:rsid w:val="00106B72"/>
    <w:rsid w:val="001432DE"/>
    <w:rsid w:val="00155AD9"/>
    <w:rsid w:val="00156EEF"/>
    <w:rsid w:val="00157C92"/>
    <w:rsid w:val="00170201"/>
    <w:rsid w:val="00177679"/>
    <w:rsid w:val="001907C2"/>
    <w:rsid w:val="001938D1"/>
    <w:rsid w:val="001B23C9"/>
    <w:rsid w:val="001C5B8D"/>
    <w:rsid w:val="001E7C8B"/>
    <w:rsid w:val="00211805"/>
    <w:rsid w:val="00214435"/>
    <w:rsid w:val="002211F9"/>
    <w:rsid w:val="00222E83"/>
    <w:rsid w:val="00231317"/>
    <w:rsid w:val="00241D59"/>
    <w:rsid w:val="00250AC9"/>
    <w:rsid w:val="002A65B8"/>
    <w:rsid w:val="002B0D86"/>
    <w:rsid w:val="00315407"/>
    <w:rsid w:val="0033333A"/>
    <w:rsid w:val="003541EB"/>
    <w:rsid w:val="00357E1C"/>
    <w:rsid w:val="00363691"/>
    <w:rsid w:val="00384580"/>
    <w:rsid w:val="00385B67"/>
    <w:rsid w:val="003879DA"/>
    <w:rsid w:val="003953A7"/>
    <w:rsid w:val="003B0C0C"/>
    <w:rsid w:val="003B0D4F"/>
    <w:rsid w:val="003B2EE8"/>
    <w:rsid w:val="003D03D1"/>
    <w:rsid w:val="003D680B"/>
    <w:rsid w:val="003E35B2"/>
    <w:rsid w:val="003E4698"/>
    <w:rsid w:val="003F156E"/>
    <w:rsid w:val="003F3F17"/>
    <w:rsid w:val="00407C6A"/>
    <w:rsid w:val="00410930"/>
    <w:rsid w:val="00427A70"/>
    <w:rsid w:val="00432F52"/>
    <w:rsid w:val="0044616B"/>
    <w:rsid w:val="00452133"/>
    <w:rsid w:val="00455A68"/>
    <w:rsid w:val="00465A67"/>
    <w:rsid w:val="0047061A"/>
    <w:rsid w:val="0048506B"/>
    <w:rsid w:val="00494E88"/>
    <w:rsid w:val="004A3E84"/>
    <w:rsid w:val="004A4D03"/>
    <w:rsid w:val="004B382A"/>
    <w:rsid w:val="004D2768"/>
    <w:rsid w:val="00505D97"/>
    <w:rsid w:val="00513907"/>
    <w:rsid w:val="005159AC"/>
    <w:rsid w:val="0052757F"/>
    <w:rsid w:val="0054611B"/>
    <w:rsid w:val="00557ADF"/>
    <w:rsid w:val="005B173D"/>
    <w:rsid w:val="005B61F6"/>
    <w:rsid w:val="005C6179"/>
    <w:rsid w:val="005D1648"/>
    <w:rsid w:val="005E0BD7"/>
    <w:rsid w:val="005E15B1"/>
    <w:rsid w:val="005E23C8"/>
    <w:rsid w:val="005F5D21"/>
    <w:rsid w:val="00612455"/>
    <w:rsid w:val="00646EA8"/>
    <w:rsid w:val="006508CC"/>
    <w:rsid w:val="00655E95"/>
    <w:rsid w:val="006564A4"/>
    <w:rsid w:val="006C07ED"/>
    <w:rsid w:val="006C35B9"/>
    <w:rsid w:val="006D1E0C"/>
    <w:rsid w:val="006E371D"/>
    <w:rsid w:val="006E4F7E"/>
    <w:rsid w:val="006E5A20"/>
    <w:rsid w:val="006F5CAE"/>
    <w:rsid w:val="00720AAF"/>
    <w:rsid w:val="00725341"/>
    <w:rsid w:val="00737B19"/>
    <w:rsid w:val="00740AB8"/>
    <w:rsid w:val="00747DF5"/>
    <w:rsid w:val="007978DA"/>
    <w:rsid w:val="007A543F"/>
    <w:rsid w:val="007B3E50"/>
    <w:rsid w:val="007D49DC"/>
    <w:rsid w:val="007F5EEB"/>
    <w:rsid w:val="007F7F2B"/>
    <w:rsid w:val="00845252"/>
    <w:rsid w:val="0084772C"/>
    <w:rsid w:val="00863281"/>
    <w:rsid w:val="008722ED"/>
    <w:rsid w:val="00880F97"/>
    <w:rsid w:val="00885365"/>
    <w:rsid w:val="00892541"/>
    <w:rsid w:val="00893CFD"/>
    <w:rsid w:val="008A5D62"/>
    <w:rsid w:val="008B376F"/>
    <w:rsid w:val="008B726F"/>
    <w:rsid w:val="008F090D"/>
    <w:rsid w:val="008F2F02"/>
    <w:rsid w:val="008F4E51"/>
    <w:rsid w:val="00916FDD"/>
    <w:rsid w:val="00963BB8"/>
    <w:rsid w:val="00984601"/>
    <w:rsid w:val="00992377"/>
    <w:rsid w:val="009964E7"/>
    <w:rsid w:val="009A7777"/>
    <w:rsid w:val="009B2CA6"/>
    <w:rsid w:val="009E3CD5"/>
    <w:rsid w:val="009F7F8B"/>
    <w:rsid w:val="00A13DF5"/>
    <w:rsid w:val="00A310A8"/>
    <w:rsid w:val="00A3201A"/>
    <w:rsid w:val="00A332A1"/>
    <w:rsid w:val="00A52059"/>
    <w:rsid w:val="00AA2ADD"/>
    <w:rsid w:val="00AA6B92"/>
    <w:rsid w:val="00AB18D5"/>
    <w:rsid w:val="00AB2B57"/>
    <w:rsid w:val="00AB4A73"/>
    <w:rsid w:val="00AC1367"/>
    <w:rsid w:val="00AC6DC4"/>
    <w:rsid w:val="00AD6E87"/>
    <w:rsid w:val="00AE3137"/>
    <w:rsid w:val="00AF42D2"/>
    <w:rsid w:val="00B05CAB"/>
    <w:rsid w:val="00B24643"/>
    <w:rsid w:val="00B3086D"/>
    <w:rsid w:val="00B360C5"/>
    <w:rsid w:val="00B42070"/>
    <w:rsid w:val="00B64AA1"/>
    <w:rsid w:val="00B72CA2"/>
    <w:rsid w:val="00B8232C"/>
    <w:rsid w:val="00B845BE"/>
    <w:rsid w:val="00B91F64"/>
    <w:rsid w:val="00B95E0A"/>
    <w:rsid w:val="00B97970"/>
    <w:rsid w:val="00BA75E1"/>
    <w:rsid w:val="00BB2A07"/>
    <w:rsid w:val="00BC4557"/>
    <w:rsid w:val="00BC5F81"/>
    <w:rsid w:val="00BC6EB6"/>
    <w:rsid w:val="00BE7868"/>
    <w:rsid w:val="00BF3878"/>
    <w:rsid w:val="00BF496A"/>
    <w:rsid w:val="00C01CE5"/>
    <w:rsid w:val="00C0503F"/>
    <w:rsid w:val="00C46ED0"/>
    <w:rsid w:val="00C730CD"/>
    <w:rsid w:val="00C8630D"/>
    <w:rsid w:val="00C86776"/>
    <w:rsid w:val="00CB22E7"/>
    <w:rsid w:val="00CC146E"/>
    <w:rsid w:val="00CC74EA"/>
    <w:rsid w:val="00CD5751"/>
    <w:rsid w:val="00CF1C24"/>
    <w:rsid w:val="00CF6EA1"/>
    <w:rsid w:val="00D03CFE"/>
    <w:rsid w:val="00D05457"/>
    <w:rsid w:val="00D257B2"/>
    <w:rsid w:val="00D32DA4"/>
    <w:rsid w:val="00D63046"/>
    <w:rsid w:val="00D6350A"/>
    <w:rsid w:val="00D74C9E"/>
    <w:rsid w:val="00D92F4A"/>
    <w:rsid w:val="00D9394A"/>
    <w:rsid w:val="00DA5D3D"/>
    <w:rsid w:val="00DE4CA7"/>
    <w:rsid w:val="00DF36FA"/>
    <w:rsid w:val="00DF542B"/>
    <w:rsid w:val="00E14C53"/>
    <w:rsid w:val="00E22CBB"/>
    <w:rsid w:val="00E35D34"/>
    <w:rsid w:val="00EA4F16"/>
    <w:rsid w:val="00EA75F9"/>
    <w:rsid w:val="00EB20C9"/>
    <w:rsid w:val="00EC1427"/>
    <w:rsid w:val="00EC4BCB"/>
    <w:rsid w:val="00EE1F25"/>
    <w:rsid w:val="00EE7E94"/>
    <w:rsid w:val="00F0367B"/>
    <w:rsid w:val="00F119C6"/>
    <w:rsid w:val="00F32E11"/>
    <w:rsid w:val="00F36AFC"/>
    <w:rsid w:val="00F526F3"/>
    <w:rsid w:val="00F54B70"/>
    <w:rsid w:val="00F64A0B"/>
    <w:rsid w:val="00FC3E75"/>
    <w:rsid w:val="00FD27C6"/>
    <w:rsid w:val="00FE25FF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C53AD5-07E1-4F7C-A554-2C662C5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uiPriority w:val="99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35A2-2478-4AB3-88A3-9EEF0A6F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Lab RFP 1 Appendix B Template</vt:lpstr>
    </vt:vector>
  </TitlesOfParts>
  <Company>Department of General Services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Lab RFP 1 Appendix B Template</dc:title>
  <dc:creator>Michael Wilson</dc:creator>
  <cp:lastModifiedBy>Michael Wilson</cp:lastModifiedBy>
  <cp:revision>3</cp:revision>
  <cp:lastPrinted>2019-03-01T23:59:00Z</cp:lastPrinted>
  <dcterms:created xsi:type="dcterms:W3CDTF">2019-06-14T18:10:00Z</dcterms:created>
  <dcterms:modified xsi:type="dcterms:W3CDTF">2019-06-27T18:13:00Z</dcterms:modified>
</cp:coreProperties>
</file>